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123AA"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智慧酒店入门</w:t>
      </w:r>
    </w:p>
    <w:p w14:paraId="44FC3C89"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一、提示“请先维护酒单信息”</w:t>
      </w:r>
    </w:p>
    <w:p w14:paraId="1BAB1F13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1.酒店资源管理-商户管理-提示-确认</w:t>
      </w:r>
    </w:p>
    <w:p w14:paraId="0ED3E470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2.登录账号（默认）-城市、筛选、联系方式按需填写</w:t>
      </w:r>
    </w:p>
    <w:p w14:paraId="71EF4991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3.酒店资料：</w:t>
      </w:r>
    </w:p>
    <w:p w14:paraId="03E63850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ascii="宋体" w:hAnsi="宋体" w:eastAsia="宋体"/>
          <w:sz w:val="28"/>
          <w:szCs w:val="28"/>
        </w:rPr>
        <w:t>1）二级商户编号：如果需要独立收款入账，需填写；企业管理-企业拓展信息管理-商户维护-二级商户设置重点商户编号（20位）例如：20000059830000000001</w:t>
      </w:r>
    </w:p>
    <w:p w14:paraId="320B19A0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ascii="宋体" w:hAnsi="宋体" w:eastAsia="宋体"/>
          <w:sz w:val="28"/>
          <w:szCs w:val="28"/>
        </w:rPr>
        <w:t>2）所属商圈（与餐饮商圈不是一个概念），输入一个就行比如在景区可以输入景区的名字</w:t>
      </w:r>
    </w:p>
    <w:p w14:paraId="6EE2CA51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4.剩余选项按酒店实际情况填写，全部字段都支持后期修改。</w:t>
      </w:r>
    </w:p>
    <w:p w14:paraId="0D78724D"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二、提示“新增成功，是否跳转至配置酒单权限页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</w:rPr>
        <w:t>面“</w:t>
      </w:r>
    </w:p>
    <w:p w14:paraId="60C5A499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1.确定</w:t>
      </w:r>
    </w:p>
    <w:p w14:paraId="19487D5E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2.角色权限控制</w:t>
      </w:r>
    </w:p>
    <w:p w14:paraId="0CFE3553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ascii="宋体" w:hAnsi="宋体" w:eastAsia="宋体"/>
          <w:sz w:val="28"/>
          <w:szCs w:val="28"/>
        </w:rPr>
        <w:t>1）酒店操作权限-管理员-全选-提交</w:t>
      </w:r>
    </w:p>
    <w:p w14:paraId="0F507125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ascii="宋体" w:hAnsi="宋体" w:eastAsia="宋体"/>
          <w:sz w:val="28"/>
          <w:szCs w:val="28"/>
        </w:rPr>
        <w:t>2）功能权限-管理员-全选-提交</w:t>
      </w:r>
    </w:p>
    <w:p w14:paraId="1C115091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ascii="宋体" w:hAnsi="宋体" w:eastAsia="宋体"/>
          <w:sz w:val="28"/>
          <w:szCs w:val="28"/>
        </w:rPr>
        <w:t>3）企业管理-用户管理-角色维护-增加，根据酒店实际情况增加管理员。</w:t>
      </w:r>
    </w:p>
    <w:p w14:paraId="5F4C8006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ascii="宋体" w:hAnsi="宋体" w:eastAsia="宋体"/>
          <w:sz w:val="28"/>
          <w:szCs w:val="28"/>
        </w:rPr>
        <w:t>4）然后再按上面把角色和权限关联起来，实现角色权限分离。</w:t>
      </w:r>
    </w:p>
    <w:p w14:paraId="14D84C9C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3.层级权限控制</w:t>
      </w:r>
    </w:p>
    <w:p w14:paraId="48FFBBC3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选择层级和对应酒店关系，可实现某个机构的相应权限才能管理特定的酒店，</w:t>
      </w:r>
    </w:p>
    <w:p w14:paraId="15D2FF6F"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三、项目类型管理（消费项目）</w:t>
      </w:r>
    </w:p>
    <w:p w14:paraId="5A9E05C3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1.新增项目类型-项目属性分类选“账务”确认</w:t>
      </w:r>
    </w:p>
    <w:p w14:paraId="7B4FEBC5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2.商品：酒单销售的饮料、日用品等，与零售系统独立，支持房间挂账。</w:t>
      </w:r>
    </w:p>
    <w:p w14:paraId="4414CDEA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3.赔偿项：客人损坏物品的赔偿项。</w:t>
      </w:r>
    </w:p>
    <w:p w14:paraId="6D2C72D4"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四、项目管理</w:t>
      </w:r>
    </w:p>
    <w:p w14:paraId="5D3E33A3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1.默认出来的无明确不需要，先不要删除。</w:t>
      </w:r>
    </w:p>
    <w:p w14:paraId="364FE189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2.新增项项目，可结合上面的项目类型增加项目名称，如在商品下增加水等。</w:t>
      </w:r>
    </w:p>
    <w:p w14:paraId="318C1F22"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五、房价方案管理</w:t>
      </w:r>
    </w:p>
    <w:p w14:paraId="67933770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1.添加房价方案：一般和房型名字一致， 比如大床房方案</w:t>
      </w:r>
    </w:p>
    <w:p w14:paraId="15C2A699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2.周末及节假日设置：节假日需要手工设置，需要根据节假日变化修改</w:t>
      </w:r>
    </w:p>
    <w:p w14:paraId="677DE610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3.价格日历，可以精确控制某天的房价</w:t>
      </w:r>
    </w:p>
    <w:p w14:paraId="63EFF3A3"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六、房型管理</w:t>
      </w:r>
    </w:p>
    <w:p w14:paraId="0762AFC6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按酒店实际填写即可，</w:t>
      </w:r>
      <w:r>
        <w:rPr>
          <w:rFonts w:ascii="宋体" w:hAnsi="宋体" w:eastAsia="宋体"/>
          <w:sz w:val="28"/>
          <w:szCs w:val="28"/>
        </w:rPr>
        <w:t>可住人数</w:t>
      </w:r>
      <w:r>
        <w:rPr>
          <w:rFonts w:hint="eastAsia" w:ascii="宋体" w:hAnsi="宋体" w:eastAsia="宋体"/>
          <w:sz w:val="28"/>
          <w:szCs w:val="28"/>
        </w:rPr>
        <w:t>：如不填写默认1</w:t>
      </w:r>
    </w:p>
    <w:p w14:paraId="6FFE068F"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七、房间管理</w:t>
      </w:r>
    </w:p>
    <w:p w14:paraId="6010787F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楼栋</w:t>
      </w:r>
      <w:r>
        <w:rPr>
          <w:rFonts w:ascii="宋体" w:hAnsi="宋体" w:eastAsia="宋体"/>
          <w:sz w:val="28"/>
          <w:szCs w:val="28"/>
        </w:rPr>
        <w:t>-楼层-房间管理，如：东区1号-一层-101房间-对应房型、门锁编号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08"/>
    <w:rsid w:val="001271A3"/>
    <w:rsid w:val="006A3B0B"/>
    <w:rsid w:val="00717E25"/>
    <w:rsid w:val="00B86A62"/>
    <w:rsid w:val="00EA5308"/>
    <w:rsid w:val="00F26B6F"/>
    <w:rsid w:val="BFF7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628</Characters>
  <Lines>5</Lines>
  <Paragraphs>1</Paragraphs>
  <TotalTime>5</TotalTime>
  <ScaleCrop>false</ScaleCrop>
  <LinksUpToDate>false</LinksUpToDate>
  <CharactersWithSpaces>737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2025-04-08T17:18:00Z</dcterms:created>
  <dc:creator>杰 张</dc:creator>
  <cp:lastModifiedBy>张晗</cp:lastModifiedBy>
  <dcterms:modified xsi:type="dcterms:W3CDTF">2025-04-14T13:56:30Z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D0787388D7100CCB8EA3FC67EE31EB20_42</vt:lpwstr>
  </property>
</Properties>
</file>